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7FDDB">
      <w:pPr>
        <w:jc w:val="center"/>
        <w:rPr>
          <w:rFonts w:hint="eastAsia"/>
          <w:sz w:val="32"/>
          <w:szCs w:val="40"/>
          <w:lang w:val="en-US" w:eastAsia="zh-CN"/>
        </w:rPr>
      </w:pPr>
    </w:p>
    <w:p w14:paraId="41B5CAB3">
      <w:pPr>
        <w:jc w:val="center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医疗服务项目价格公示</w:t>
      </w:r>
    </w:p>
    <w:p w14:paraId="56468DE4">
      <w:pPr>
        <w:jc w:val="both"/>
        <w:rPr>
          <w:rFonts w:hint="eastAsia"/>
          <w:sz w:val="32"/>
          <w:szCs w:val="40"/>
          <w:lang w:val="en-US" w:eastAsia="zh-CN"/>
        </w:rPr>
      </w:pPr>
    </w:p>
    <w:p w14:paraId="53080878">
      <w:pPr>
        <w:jc w:val="both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2026年2月新增加四项医疗服务项目，现进行价格公示：</w:t>
      </w:r>
    </w:p>
    <w:tbl>
      <w:tblPr>
        <w:tblStyle w:val="3"/>
        <w:tblpPr w:leftFromText="180" w:rightFromText="180" w:vertAnchor="text" w:horzAnchor="page" w:tblpX="1861" w:tblpY="62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3"/>
        <w:gridCol w:w="2514"/>
        <w:gridCol w:w="1526"/>
        <w:gridCol w:w="2069"/>
      </w:tblGrid>
      <w:tr w14:paraId="7ADD1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3" w:type="dxa"/>
          </w:tcPr>
          <w:p w14:paraId="52CF3505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项目编码</w:t>
            </w:r>
          </w:p>
        </w:tc>
        <w:tc>
          <w:tcPr>
            <w:tcW w:w="2514" w:type="dxa"/>
          </w:tcPr>
          <w:p w14:paraId="76EF9CE7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名称</w:t>
            </w:r>
          </w:p>
        </w:tc>
        <w:tc>
          <w:tcPr>
            <w:tcW w:w="1526" w:type="dxa"/>
          </w:tcPr>
          <w:p w14:paraId="3CE10E69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价格</w:t>
            </w:r>
          </w:p>
        </w:tc>
        <w:tc>
          <w:tcPr>
            <w:tcW w:w="2069" w:type="dxa"/>
          </w:tcPr>
          <w:p w14:paraId="5458E48B">
            <w:pPr>
              <w:jc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val="en-US" w:eastAsia="zh-CN"/>
              </w:rPr>
              <w:t>文件依据</w:t>
            </w:r>
          </w:p>
        </w:tc>
      </w:tr>
      <w:tr w14:paraId="6D09E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3" w:type="dxa"/>
          </w:tcPr>
          <w:p w14:paraId="6F68DAF4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120600006</w:t>
            </w:r>
          </w:p>
        </w:tc>
        <w:tc>
          <w:tcPr>
            <w:tcW w:w="2514" w:type="dxa"/>
          </w:tcPr>
          <w:p w14:paraId="1CCA04C5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狂犬病暴露处置费</w:t>
            </w:r>
          </w:p>
        </w:tc>
        <w:tc>
          <w:tcPr>
            <w:tcW w:w="1526" w:type="dxa"/>
          </w:tcPr>
          <w:p w14:paraId="7F34BAC6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30元</w:t>
            </w:r>
          </w:p>
        </w:tc>
        <w:tc>
          <w:tcPr>
            <w:tcW w:w="2069" w:type="dxa"/>
            <w:vMerge w:val="restart"/>
          </w:tcPr>
          <w:p w14:paraId="616FB84B">
            <w:pPr>
              <w:jc w:val="both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3929949A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济医保发[2022]20号</w:t>
            </w:r>
          </w:p>
        </w:tc>
      </w:tr>
      <w:tr w14:paraId="7DB6C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3" w:type="dxa"/>
          </w:tcPr>
          <w:p w14:paraId="689631F3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140100004</w:t>
            </w:r>
          </w:p>
        </w:tc>
        <w:tc>
          <w:tcPr>
            <w:tcW w:w="2514" w:type="dxa"/>
          </w:tcPr>
          <w:p w14:paraId="28BD094C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离体残肢处理</w:t>
            </w:r>
          </w:p>
        </w:tc>
        <w:tc>
          <w:tcPr>
            <w:tcW w:w="1526" w:type="dxa"/>
          </w:tcPr>
          <w:p w14:paraId="4B325378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30元</w:t>
            </w:r>
          </w:p>
        </w:tc>
        <w:tc>
          <w:tcPr>
            <w:tcW w:w="2069" w:type="dxa"/>
            <w:vMerge w:val="continue"/>
          </w:tcPr>
          <w:p w14:paraId="7DBBE78D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24D0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3" w:type="dxa"/>
          </w:tcPr>
          <w:p w14:paraId="36DD5FDE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311400060</w:t>
            </w:r>
          </w:p>
        </w:tc>
        <w:tc>
          <w:tcPr>
            <w:tcW w:w="2514" w:type="dxa"/>
          </w:tcPr>
          <w:p w14:paraId="3FE1D3AF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人体成分分析</w:t>
            </w:r>
          </w:p>
        </w:tc>
        <w:tc>
          <w:tcPr>
            <w:tcW w:w="1526" w:type="dxa"/>
          </w:tcPr>
          <w:p w14:paraId="4DD64622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40元</w:t>
            </w:r>
          </w:p>
        </w:tc>
        <w:tc>
          <w:tcPr>
            <w:tcW w:w="2069" w:type="dxa"/>
            <w:vMerge w:val="continue"/>
          </w:tcPr>
          <w:p w14:paraId="3A77B9A9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F471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3" w:type="dxa"/>
          </w:tcPr>
          <w:p w14:paraId="554E2B56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310701029</w:t>
            </w:r>
          </w:p>
        </w:tc>
        <w:tc>
          <w:tcPr>
            <w:tcW w:w="2514" w:type="dxa"/>
          </w:tcPr>
          <w:p w14:paraId="0ECEE63F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脉搏波速度测定</w:t>
            </w:r>
          </w:p>
        </w:tc>
        <w:tc>
          <w:tcPr>
            <w:tcW w:w="1526" w:type="dxa"/>
          </w:tcPr>
          <w:p w14:paraId="69843584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80元</w:t>
            </w:r>
          </w:p>
        </w:tc>
        <w:tc>
          <w:tcPr>
            <w:tcW w:w="2069" w:type="dxa"/>
            <w:vMerge w:val="continue"/>
          </w:tcPr>
          <w:p w14:paraId="18E7E510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1AEC78AD">
      <w:pPr>
        <w:jc w:val="both"/>
        <w:rPr>
          <w:rFonts w:hint="eastAsia"/>
          <w:sz w:val="32"/>
          <w:szCs w:val="40"/>
          <w:lang w:val="en-US" w:eastAsia="zh-CN"/>
        </w:rPr>
      </w:pPr>
      <w:bookmarkStart w:id="0" w:name="_GoBack"/>
      <w:bookmarkEnd w:id="0"/>
    </w:p>
    <w:p w14:paraId="219DBA2E">
      <w:pPr>
        <w:jc w:val="both"/>
        <w:rPr>
          <w:rFonts w:hint="eastAsia"/>
          <w:sz w:val="32"/>
          <w:szCs w:val="40"/>
          <w:lang w:val="en-US" w:eastAsia="zh-CN"/>
        </w:rPr>
      </w:pPr>
    </w:p>
    <w:p w14:paraId="1DA18E2B">
      <w:pPr>
        <w:jc w:val="both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                            济南市济阳区中医医院    </w:t>
      </w:r>
    </w:p>
    <w:p w14:paraId="7788CBC7">
      <w:pPr>
        <w:jc w:val="both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                              2026年2月25日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09155F"/>
    <w:rsid w:val="4FB77F1F"/>
    <w:rsid w:val="5F2254EE"/>
    <w:rsid w:val="748C1DB2"/>
    <w:rsid w:val="7C30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116</Characters>
  <Lines>0</Lines>
  <Paragraphs>0</Paragraphs>
  <TotalTime>6</TotalTime>
  <ScaleCrop>false</ScaleCrop>
  <LinksUpToDate>false</LinksUpToDate>
  <CharactersWithSpaces>178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2026-02-25T02:43:00Z</dcterms:created>
  <dc:creator>Administrator</dc:creator>
  <cp:lastModifiedBy>沐汐</cp:lastModifiedBy>
  <dcterms:modified xsi:type="dcterms:W3CDTF">2026-02-25T03:00:56Z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eyJoZGlkIjoiM2E0NjI0YzgzNjdhZmIwMzc3MDQwZWY3MzNmOWIzOGUiLCJ1c2VySWQiOiI0OTM5OTAzMzAifQ==</vt:lpwstr>
  </property>
  <property fmtid="{D5CDD505-2E9C-101B-9397-08002B2CF9AE}" pid="4" name="ICV">
    <vt:lpwstr>B25AF134DB9245129CE958B693154F14_12</vt:lpwstr>
  </property>
</Properties>
</file>